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82" w:rsidRPr="00141041" w:rsidRDefault="00981682" w:rsidP="00981682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bookmarkStart w:id="0" w:name="_Hlk9504962"/>
      <w:bookmarkEnd w:id="0"/>
    </w:p>
    <w:p w:rsidR="003A3C90" w:rsidRPr="00141041" w:rsidRDefault="003A3C90" w:rsidP="00243A1F">
      <w:pPr>
        <w:jc w:val="both"/>
        <w:rPr>
          <w:rFonts w:cs="Calibri"/>
          <w:b/>
        </w:rPr>
      </w:pPr>
    </w:p>
    <w:p w:rsidR="003A3C90" w:rsidRPr="00141041" w:rsidRDefault="003A3C90" w:rsidP="003A3C90">
      <w:pPr>
        <w:rPr>
          <w:rFonts w:cs="Calibri"/>
          <w:b/>
        </w:rPr>
      </w:pPr>
      <w:r w:rsidRPr="00141041">
        <w:rPr>
          <w:rFonts w:cs="Calibri"/>
          <w:b/>
        </w:rPr>
        <w:t>Informacja prasowa</w:t>
      </w:r>
      <w:r w:rsidRPr="00141041">
        <w:rPr>
          <w:rFonts w:cs="Calibri"/>
          <w:b/>
        </w:rPr>
        <w:br/>
      </w:r>
      <w:bookmarkStart w:id="1" w:name="_GoBack"/>
      <w:bookmarkEnd w:id="1"/>
      <w:r w:rsidR="00DE1BAA" w:rsidRPr="00141041">
        <w:rPr>
          <w:rFonts w:cs="Calibri"/>
          <w:b/>
        </w:rPr>
        <w:t>kwiecień 2020</w:t>
      </w:r>
      <w:r w:rsidRPr="00141041">
        <w:rPr>
          <w:rFonts w:cs="Calibri"/>
          <w:b/>
        </w:rPr>
        <w:t>, Wrocław</w:t>
      </w: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Jak pokonać stres dzięki odpowiedniemu odżywianiu?</w:t>
      </w: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Stres. Te krótkie słowo, składające się z 5 liter jest znane praktycznie każdemu z nas</w:t>
      </w:r>
      <w:r w:rsidR="00F12F6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. </w:t>
      </w:r>
      <w:r w:rsidRPr="0014104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Według badań </w:t>
      </w:r>
      <w:r w:rsidRPr="00141041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pl-PL"/>
        </w:rPr>
        <w:t>80% Polaków przeżywa go codziennie. Obecna sytuacja zagrożenia epidemią zdecydowanie także nie sprzyja bezstresowemu życiu. „</w:t>
      </w:r>
      <w:r w:rsidRPr="0014104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Co na stres”, </w:t>
      </w:r>
      <w:r w:rsidRPr="00141041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pl-PL"/>
        </w:rPr>
        <w:t>„</w:t>
      </w:r>
      <w:r w:rsidRPr="0014104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jak opanować stres”, </w:t>
      </w:r>
      <w:r w:rsidRPr="00141041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pl-PL"/>
        </w:rPr>
        <w:t>„</w:t>
      </w:r>
      <w:r w:rsidRPr="0014104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stres skutki” - te hasła wpisuje w wyszukiwarkę coraz więcej osób. Czy można jednak z nim skutecznie walczyć? I to za pomocą...jedzenia?</w:t>
      </w:r>
    </w:p>
    <w:p w:rsidR="003320E8" w:rsidRDefault="003320E8" w:rsidP="00141041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C33259" w:rsidRPr="00141041" w:rsidRDefault="00C33259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33259" w:rsidRDefault="00C33259" w:rsidP="00C33259">
      <w:pPr>
        <w:keepNext/>
        <w:spacing w:after="0" w:line="276" w:lineRule="auto"/>
        <w:jc w:val="center"/>
      </w:pPr>
      <w:r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4640331" cy="3093720"/>
            <wp:effectExtent l="19050" t="0" r="7869" b="0"/>
            <wp:docPr id="3" name="Obraz 2" descr="Dieta na stres - zdjęcia MSM Mońk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a na stres - zdjęcia MSM Mońki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5577" cy="30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041" w:rsidRDefault="00C33259" w:rsidP="00C33259">
      <w:pPr>
        <w:pStyle w:val="Legenda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>
        <w:t>Materiały prasowe MSM Mońki</w:t>
      </w:r>
    </w:p>
    <w:p w:rsidR="00C33259" w:rsidRPr="00141041" w:rsidRDefault="00C33259" w:rsidP="00C33259">
      <w:pPr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Jak stres wpływa na ciało?</w:t>
      </w: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sz w:val="24"/>
          <w:szCs w:val="24"/>
          <w:lang w:eastAsia="pl-PL"/>
        </w:rPr>
        <w:t xml:space="preserve">Stres jest jak sygnał, który uruchamia w naszym ciele zestaw </w:t>
      </w:r>
      <w:r w:rsidRPr="00141041">
        <w:rPr>
          <w:rFonts w:ascii="Tahoma" w:eastAsia="Times New Roman" w:hAnsi="Tahoma" w:cs="Tahoma"/>
          <w:sz w:val="24"/>
          <w:szCs w:val="24"/>
          <w:shd w:val="clear" w:color="auto" w:fill="FFFFFF"/>
          <w:lang w:eastAsia="pl-PL"/>
        </w:rPr>
        <w:t>„</w:t>
      </w:r>
      <w:r w:rsidRPr="00141041">
        <w:rPr>
          <w:rFonts w:ascii="Tahoma" w:eastAsia="Times New Roman" w:hAnsi="Tahoma" w:cs="Tahoma"/>
          <w:sz w:val="24"/>
          <w:szCs w:val="24"/>
          <w:lang w:eastAsia="pl-PL"/>
        </w:rPr>
        <w:t>odpowiedzi biologicznych”, w tym:</w:t>
      </w:r>
    </w:p>
    <w:p w:rsidR="00141041" w:rsidRPr="00141041" w:rsidRDefault="00141041" w:rsidP="0014104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sz w:val="24"/>
          <w:szCs w:val="24"/>
          <w:lang w:eastAsia="pl-PL"/>
        </w:rPr>
        <w:t>Uwalnia hormony stresu z nadnerczy - adrenalinę i kortyzol</w:t>
      </w:r>
    </w:p>
    <w:p w:rsidR="00141041" w:rsidRPr="00141041" w:rsidRDefault="00141041" w:rsidP="0014104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Powoduje wzrost cukru we krwi</w:t>
      </w:r>
    </w:p>
    <w:p w:rsidR="00141041" w:rsidRPr="00141041" w:rsidRDefault="00141041" w:rsidP="0014104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sz w:val="24"/>
          <w:szCs w:val="24"/>
          <w:lang w:eastAsia="pl-PL"/>
        </w:rPr>
        <w:t>Zwiększa ciśnienie krwi</w:t>
      </w:r>
    </w:p>
    <w:p w:rsidR="00141041" w:rsidRPr="00141041" w:rsidRDefault="00141041" w:rsidP="0014104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sz w:val="24"/>
          <w:szCs w:val="24"/>
          <w:lang w:eastAsia="pl-PL"/>
        </w:rPr>
        <w:t>Przyspiesza bicie serca</w:t>
      </w: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41041" w:rsidRDefault="00141041" w:rsidP="003320E8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sz w:val="24"/>
          <w:szCs w:val="24"/>
          <w:lang w:eastAsia="pl-PL"/>
        </w:rPr>
        <w:t>Problem polega na tym, że w dzisiejszej kulturze silnego stresu nasze reakcje obronne są nieustannie włączone, a ciało nie ma szans na powrót do zdrowia. C</w:t>
      </w:r>
      <w:r w:rsidRPr="00141041">
        <w:rPr>
          <w:rFonts w:ascii="Tahoma" w:eastAsia="Times New Roman" w:hAnsi="Tahoma" w:cs="Tahoma"/>
          <w:sz w:val="24"/>
          <w:szCs w:val="24"/>
          <w:shd w:val="clear" w:color="auto" w:fill="FFFFFF"/>
          <w:lang w:eastAsia="pl-PL"/>
        </w:rPr>
        <w:t>hroniczny stres powoduje długotrwałe zmiany w strukturze i funkcjonowaniu mózgu, a oprócz tego osłabia cały organizm (co jest bardzo istotne, gdy na co dzień musi walczyć z atakującymi go wirusami). </w:t>
      </w:r>
    </w:p>
    <w:p w:rsidR="003320E8" w:rsidRPr="00141041" w:rsidRDefault="003320E8" w:rsidP="003320E8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Pomocnicy wspierający codzienną walkę ze stresem</w:t>
      </w: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sz w:val="24"/>
          <w:szCs w:val="24"/>
          <w:lang w:eastAsia="pl-PL"/>
        </w:rPr>
        <w:t xml:space="preserve">Składniki odżywcze, które szczególnie warto włączyć </w:t>
      </w:r>
      <w:r w:rsidR="00687F21">
        <w:rPr>
          <w:rFonts w:ascii="Tahoma" w:eastAsia="Times New Roman" w:hAnsi="Tahoma" w:cs="Tahoma"/>
          <w:sz w:val="24"/>
          <w:szCs w:val="24"/>
          <w:lang w:eastAsia="pl-PL"/>
        </w:rPr>
        <w:t xml:space="preserve">do </w:t>
      </w:r>
      <w:r w:rsidRPr="00141041">
        <w:rPr>
          <w:rFonts w:ascii="Tahoma" w:eastAsia="Times New Roman" w:hAnsi="Tahoma" w:cs="Tahoma"/>
          <w:sz w:val="24"/>
          <w:szCs w:val="24"/>
          <w:lang w:eastAsia="pl-PL"/>
        </w:rPr>
        <w:t>diety to: </w:t>
      </w: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41041" w:rsidRPr="00141041" w:rsidRDefault="00141041" w:rsidP="0014104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sz w:val="24"/>
          <w:szCs w:val="24"/>
          <w:lang w:eastAsia="pl-PL"/>
        </w:rPr>
        <w:t>Witamina C</w:t>
      </w: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sz w:val="24"/>
          <w:szCs w:val="24"/>
          <w:lang w:eastAsia="pl-PL"/>
        </w:rPr>
        <w:t>Znajduje się w większości świeżych owoców i warzyw. P</w:t>
      </w:r>
      <w:r w:rsidRPr="00141041">
        <w:rPr>
          <w:rFonts w:ascii="Tahoma" w:eastAsia="Times New Roman" w:hAnsi="Tahoma" w:cs="Tahoma"/>
          <w:bCs/>
          <w:sz w:val="24"/>
          <w:szCs w:val="24"/>
          <w:lang w:eastAsia="pl-PL"/>
        </w:rPr>
        <w:t>omaga zmniejszyć stres</w:t>
      </w:r>
      <w:r w:rsidRPr="00141041">
        <w:rPr>
          <w:rFonts w:ascii="Tahoma" w:eastAsia="Times New Roman" w:hAnsi="Tahoma" w:cs="Tahoma"/>
          <w:sz w:val="24"/>
          <w:szCs w:val="24"/>
          <w:lang w:eastAsia="pl-PL"/>
        </w:rPr>
        <w:t>, kontrolując poziom kortyzolu we krwi. Zwiększa także produkcję serotoniny zwanej hormonem szczęścia. Dodatkowym bonusem jest fakt, że pozytywnie wpływa na nasz układ nerwowy i wspiera tzw. sygnalizację komórkową, poprawiając jednocześnie pamięć. </w:t>
      </w: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41041" w:rsidRPr="00141041" w:rsidRDefault="00141041" w:rsidP="00141041">
      <w:pPr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sz w:val="24"/>
          <w:szCs w:val="24"/>
          <w:lang w:eastAsia="pl-PL"/>
        </w:rPr>
        <w:t>Magnez</w:t>
      </w: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sz w:val="24"/>
          <w:szCs w:val="24"/>
          <w:lang w:eastAsia="pl-PL"/>
        </w:rPr>
        <w:t>W czasach stresu jego niedobory odczuwa wielu z nas (objawy często obejmują zmęczenie, lęk, bezsenność). Magnez znaleźć można w wielu ciemnozielonych warzywach liściastych, produktach pełnoziarnistych, orzechach. Cennym źródłem magnezu jest także ser żółty. -</w:t>
      </w:r>
      <w:r w:rsidRPr="00141041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Warto dodać, że ser żółty dodaje także energii, a dzięki serotoninie poprawia humor</w:t>
      </w:r>
      <w:r w:rsidRPr="00141041">
        <w:rPr>
          <w:rFonts w:ascii="Tahoma" w:eastAsia="Times New Roman" w:hAnsi="Tahoma" w:cs="Tahoma"/>
          <w:sz w:val="24"/>
          <w:szCs w:val="24"/>
          <w:lang w:eastAsia="pl-PL"/>
        </w:rPr>
        <w:t xml:space="preserve"> - wyjaśnia Ewa Polińska z MSM Mońki. A jeśli staramy się wrócić do formy przed wakacjami i ze względu na wysoką kaloryczność obawiamy się tego produktu, to dobrym pomysłem jest, wkomponowanie sera do naszego śniadania. Dzięki temu bez problemu w dalszej części dnia wykorzyst</w:t>
      </w:r>
      <w:r>
        <w:rPr>
          <w:rFonts w:ascii="Tahoma" w:eastAsia="Times New Roman" w:hAnsi="Tahoma" w:cs="Tahoma"/>
          <w:sz w:val="24"/>
          <w:szCs w:val="24"/>
          <w:lang w:eastAsia="pl-PL"/>
        </w:rPr>
        <w:t>amy energię pozyskaną z posiłku.</w:t>
      </w: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141041" w:rsidRPr="00141041" w:rsidRDefault="00141041" w:rsidP="00141041">
      <w:pPr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sz w:val="24"/>
          <w:szCs w:val="24"/>
          <w:lang w:eastAsia="pl-PL"/>
        </w:rPr>
        <w:t>Witaminy z grupy B </w:t>
      </w: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sz w:val="24"/>
          <w:szCs w:val="24"/>
          <w:lang w:eastAsia="pl-PL"/>
        </w:rPr>
        <w:t xml:space="preserve">Mogą wspomagać funkcję nadnerczy (szczególnie witamina B12). Ekspert z  MSM Mońki podpowiada: - </w:t>
      </w:r>
      <w:r w:rsidRPr="00141041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Sery dojrzewające są bardzo dobrym źródłem witaminy B12. A </w:t>
      </w:r>
      <w:r w:rsidRPr="00141041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lastRenderedPageBreak/>
        <w:t xml:space="preserve">wszystko to za sprawą procesu ich dojrzewania. W trakcie niego namnażają się specjalnie dodane do sera bakterie, które m.in. właśnie produkują B12. W efekcie otrzymujemy produkt, którego już 100g zapewnia zalecaną dzienna dawka do spożycia (1-5 mikrogramów). </w:t>
      </w:r>
      <w:r w:rsidRPr="00141041">
        <w:rPr>
          <w:rFonts w:ascii="Tahoma" w:eastAsia="Times New Roman" w:hAnsi="Tahoma" w:cs="Tahoma"/>
          <w:iCs/>
          <w:sz w:val="24"/>
          <w:szCs w:val="24"/>
          <w:lang w:eastAsia="pl-PL"/>
        </w:rPr>
        <w:t xml:space="preserve">Witaminę B znajdziemy także </w:t>
      </w:r>
      <w:r w:rsidRPr="00141041">
        <w:rPr>
          <w:rFonts w:ascii="Tahoma" w:eastAsia="Times New Roman" w:hAnsi="Tahoma" w:cs="Tahoma"/>
          <w:sz w:val="24"/>
          <w:szCs w:val="24"/>
          <w:lang w:eastAsia="pl-PL"/>
        </w:rPr>
        <w:t>w produktach pełnoziarnistych, nasionach i orzechach. </w:t>
      </w:r>
    </w:p>
    <w:p w:rsid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320E8" w:rsidRDefault="00C33259" w:rsidP="00C33259">
      <w:pPr>
        <w:keepNext/>
        <w:spacing w:after="0" w:line="276" w:lineRule="auto"/>
        <w:jc w:val="center"/>
      </w:pPr>
      <w:r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4659630" cy="3106587"/>
            <wp:effectExtent l="19050" t="0" r="7620" b="0"/>
            <wp:docPr id="5" name="Obraz 4" descr="Dieta na stres - zdjęcia MSM Moń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a na stres - zdjęcia MSM Moń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898" cy="311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259" w:rsidRPr="00141041" w:rsidRDefault="00C33259" w:rsidP="00C33259">
      <w:pPr>
        <w:pStyle w:val="Legenda"/>
        <w:jc w:val="center"/>
        <w:rPr>
          <w:rFonts w:ascii="Tahoma" w:eastAsia="Times New Roman" w:hAnsi="Tahoma" w:cs="Tahoma"/>
          <w:color w:val="auto"/>
          <w:sz w:val="24"/>
          <w:szCs w:val="24"/>
          <w:lang w:eastAsia="pl-PL"/>
        </w:rPr>
      </w:pPr>
      <w:r>
        <w:t>Materiały prasowe MSM Mońki</w:t>
      </w:r>
    </w:p>
    <w:p w:rsidR="003320E8" w:rsidRDefault="003320E8" w:rsidP="00141041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b/>
          <w:sz w:val="24"/>
          <w:szCs w:val="24"/>
          <w:lang w:eastAsia="pl-PL"/>
        </w:rPr>
        <w:t>Dietą w stres</w:t>
      </w: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sz w:val="24"/>
          <w:szCs w:val="24"/>
          <w:lang w:eastAsia="pl-PL"/>
        </w:rPr>
        <w:t>Zdrowa dieta bez wątpienia może zmniejszyć negatywny wpływ stresu na nasze ciało. Odpowiednie odżywianie buduje solidny, trwalszy fundament dla organizmu, zmniejszając stany zapalne oraz napięcie. </w:t>
      </w: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sz w:val="24"/>
          <w:szCs w:val="24"/>
          <w:lang w:eastAsia="pl-PL"/>
        </w:rPr>
        <w:t>W momencie, gdy jesteśmy bardzo zajęci (a przez to bardziej narażeni na stres) pilnowanie tego, co jemy, z pewnością nie jest proste. Dla wielu przygotowywanie zdrowych posiłków nie zawsze pasuje do napiętego harmonogramu dnia, a jedzenie poza domem staje się normą. W ostatnim okresie mieliśmy jednak okazję, aby nieco zwolnić i przyjrzeć się swoim wyborom. </w:t>
      </w: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41041" w:rsidRPr="00141041" w:rsidRDefault="00141041" w:rsidP="0014104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1041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Być może to dobry moment na wprowadzenie nowych nawyków, które pozwolą nam zbudować własną tarczę antystresową. To jak - gotowi do pracy nad pokonaniem stresu? </w:t>
      </w:r>
    </w:p>
    <w:p w:rsidR="00223174" w:rsidRPr="00141041" w:rsidRDefault="00223174" w:rsidP="00223174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856F5" w:rsidRPr="00141041" w:rsidRDefault="008856F5" w:rsidP="002231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23174" w:rsidRPr="00141041" w:rsidRDefault="00223174" w:rsidP="00223174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223174" w:rsidRPr="00141041" w:rsidRDefault="00223174" w:rsidP="003A3C90">
      <w:pPr>
        <w:rPr>
          <w:rFonts w:cs="Calibri"/>
          <w:b/>
        </w:rPr>
      </w:pPr>
    </w:p>
    <w:p w:rsidR="0014304B" w:rsidRPr="00141041" w:rsidRDefault="0014304B" w:rsidP="003A3C90"/>
    <w:p w:rsidR="00707BB4" w:rsidRPr="00141041" w:rsidRDefault="00707BB4" w:rsidP="003A3C90"/>
    <w:p w:rsidR="0014304B" w:rsidRDefault="0014304B" w:rsidP="003A3C90"/>
    <w:p w:rsidR="00687F21" w:rsidRDefault="00687F21" w:rsidP="003A3C90"/>
    <w:p w:rsidR="00687F21" w:rsidRDefault="00687F21" w:rsidP="003A3C90"/>
    <w:p w:rsidR="00687F21" w:rsidRDefault="00687F21" w:rsidP="003A3C90"/>
    <w:p w:rsidR="00687F21" w:rsidRDefault="00687F21" w:rsidP="003A3C90"/>
    <w:p w:rsidR="00687F21" w:rsidRDefault="00687F21" w:rsidP="003A3C90"/>
    <w:p w:rsidR="00687F21" w:rsidRPr="00141041" w:rsidRDefault="00687F21" w:rsidP="003A3C90"/>
    <w:p w:rsidR="0014304B" w:rsidRPr="00141041" w:rsidRDefault="0014304B" w:rsidP="003A3C90"/>
    <w:p w:rsidR="0014304B" w:rsidRPr="00141041" w:rsidRDefault="0014304B" w:rsidP="003A3C90"/>
    <w:p w:rsidR="008B4E46" w:rsidRPr="00141041" w:rsidRDefault="008B4E46" w:rsidP="008B4E46">
      <w:pPr>
        <w:jc w:val="both"/>
      </w:pPr>
      <w:r w:rsidRPr="00141041">
        <w:rPr>
          <w:rFonts w:cs="Calibri"/>
          <w:b/>
          <w:sz w:val="20"/>
          <w:szCs w:val="20"/>
        </w:rPr>
        <w:t>Informacje o firmie:</w:t>
      </w:r>
    </w:p>
    <w:p w:rsidR="008B4E46" w:rsidRPr="00141041" w:rsidRDefault="008B4E46" w:rsidP="008B4E46">
      <w:pPr>
        <w:pStyle w:val="Nagwek3"/>
        <w:spacing w:before="0" w:after="120"/>
        <w:jc w:val="both"/>
        <w:rPr>
          <w:rFonts w:ascii="Calibri" w:hAnsi="Calibri" w:cs="Calibri"/>
          <w:b w:val="0"/>
          <w:sz w:val="20"/>
          <w:szCs w:val="20"/>
        </w:rPr>
      </w:pPr>
      <w:r w:rsidRPr="00141041">
        <w:rPr>
          <w:rFonts w:ascii="Calibri" w:hAnsi="Calibri" w:cs="Calibri"/>
          <w:b w:val="0"/>
          <w:sz w:val="20"/>
          <w:szCs w:val="20"/>
        </w:rPr>
        <w:t xml:space="preserve">Moniecka Spółdzielnia Mleczarska w Mońkach należy do grona najnowocześniejszych zakładów mleczarskich </w:t>
      </w:r>
      <w:r w:rsidRPr="00141041">
        <w:rPr>
          <w:rFonts w:ascii="Calibri" w:hAnsi="Calibri" w:cs="Calibri"/>
          <w:b w:val="0"/>
          <w:sz w:val="20"/>
          <w:szCs w:val="20"/>
        </w:rPr>
        <w:br/>
        <w:t>w Polsce. Powstała 1 maja 1972 roku z połączenia Okręgowej Spółdzielni Mleczarskiej w Dolistowie i Okręgowej Spółdzielni Mleczarskiej w Krypnie. MSM specjalizuje się w produkcji serów dojrzewających typu holenderskiego i</w:t>
      </w:r>
      <w:r w:rsidR="00E76CF5" w:rsidRPr="00141041">
        <w:rPr>
          <w:rFonts w:ascii="Calibri" w:hAnsi="Calibri" w:cs="Calibri"/>
          <w:b w:val="0"/>
          <w:sz w:val="20"/>
          <w:szCs w:val="20"/>
        </w:rPr>
        <w:t> </w:t>
      </w:r>
      <w:r w:rsidRPr="00141041">
        <w:rPr>
          <w:rFonts w:ascii="Calibri" w:hAnsi="Calibri" w:cs="Calibri"/>
          <w:b w:val="0"/>
          <w:sz w:val="20"/>
          <w:szCs w:val="20"/>
        </w:rPr>
        <w:t>szwajcarskiego, masła extra oraz wyrobów proszkowanych: serwatki w proszku i okresowo odtłuszczonego mleka w proszku.</w:t>
      </w:r>
    </w:p>
    <w:p w:rsidR="00155041" w:rsidRPr="00141041" w:rsidRDefault="008B4E46" w:rsidP="00FD43A2">
      <w:pPr>
        <w:pStyle w:val="NormalnyWeb"/>
        <w:spacing w:before="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141041">
        <w:rPr>
          <w:rFonts w:ascii="Calibri" w:hAnsi="Calibri" w:cs="Calibri"/>
          <w:sz w:val="20"/>
          <w:szCs w:val="20"/>
        </w:rPr>
        <w:t>Produkcja w MSM w Mońkach odbywa się przy pomocy najnowszych technologii. Kontrola na każdym etapie wytwarzania sprawia, iż produkty są najwyższej jakości, czego gwarancją jest Zakładowy Kodeks Dobrej Praktyki Produkcyjnej/Dobrej Praktyki Higienicznej GMP/GHP oraz System HACCP.</w:t>
      </w:r>
    </w:p>
    <w:p w:rsidR="003A3C90" w:rsidRPr="00141041" w:rsidRDefault="003A3C90" w:rsidP="003A3C90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A3C90" w:rsidRPr="00141041" w:rsidRDefault="003A3C90" w:rsidP="003A3C90">
      <w:pPr>
        <w:rPr>
          <w:lang w:eastAsia="pl-PL"/>
        </w:rPr>
      </w:pPr>
    </w:p>
    <w:sectPr w:rsidR="003A3C90" w:rsidRPr="00141041" w:rsidSect="009264E1">
      <w:headerReference w:type="default" r:id="rId9"/>
      <w:footerReference w:type="default" r:id="rId1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1F" w:rsidRDefault="000F531F" w:rsidP="00243A1F">
      <w:pPr>
        <w:spacing w:after="0" w:line="240" w:lineRule="auto"/>
      </w:pPr>
      <w:r>
        <w:separator/>
      </w:r>
    </w:p>
  </w:endnote>
  <w:endnote w:type="continuationSeparator" w:id="0">
    <w:p w:rsidR="000F531F" w:rsidRDefault="000F531F" w:rsidP="0024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B7" w:rsidRDefault="00E739B7" w:rsidP="00E739B7">
    <w:pPr>
      <w:pStyle w:val="HTML-wstpniesformatowany"/>
      <w:jc w:val="center"/>
      <w:rPr>
        <w:rFonts w:ascii="Verdana" w:hAnsi="Verdana"/>
        <w:b/>
        <w:color w:val="262626"/>
        <w:sz w:val="18"/>
        <w:szCs w:val="18"/>
      </w:rPr>
    </w:pPr>
    <w:bookmarkStart w:id="2" w:name="_Hlk527965335"/>
    <w:bookmarkStart w:id="3" w:name="_Hlk527965336"/>
  </w:p>
  <w:p w:rsidR="00403456" w:rsidRDefault="00336F22" w:rsidP="00403456">
    <w:pPr>
      <w:pStyle w:val="HTML-wstpniesformatowany"/>
      <w:jc w:val="center"/>
      <w:rPr>
        <w:rFonts w:ascii="Verdana" w:hAnsi="Verdana"/>
        <w:color w:val="262626"/>
        <w:sz w:val="18"/>
        <w:szCs w:val="18"/>
      </w:rPr>
    </w:pPr>
    <w:r w:rsidRPr="00336F22">
      <w:rPr>
        <w:rFonts w:ascii="Verdana" w:hAnsi="Verdana"/>
        <w:b/>
        <w:noProof/>
        <w:color w:val="262626"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12.45pt;margin-top:-2.1pt;width:470.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" strokeweight=".26467mm"/>
      </w:pict>
    </w:r>
    <w:r w:rsidR="00E739B7">
      <w:rPr>
        <w:rFonts w:ascii="Verdana" w:hAnsi="Verdana"/>
        <w:b/>
        <w:color w:val="262626"/>
        <w:sz w:val="18"/>
        <w:szCs w:val="18"/>
      </w:rPr>
      <w:t>Kontakt prasowy:</w:t>
    </w:r>
    <w:r w:rsidR="00E739B7">
      <w:rPr>
        <w:rFonts w:ascii="Verdana" w:hAnsi="Verdana"/>
        <w:color w:val="262626"/>
        <w:sz w:val="18"/>
        <w:szCs w:val="18"/>
      </w:rPr>
      <w:t xml:space="preserve"> </w:t>
    </w:r>
    <w:bookmarkEnd w:id="2"/>
    <w:bookmarkEnd w:id="3"/>
    <w:r w:rsidR="00403456" w:rsidRPr="00257F7D">
      <w:rPr>
        <w:rFonts w:ascii="Verdana" w:hAnsi="Verdana"/>
        <w:color w:val="262626"/>
        <w:sz w:val="18"/>
        <w:szCs w:val="18"/>
      </w:rPr>
      <w:t xml:space="preserve">Commplace.pl, Siedziba Karkonosze, ul. Liczyrzepy 20 </w:t>
    </w:r>
    <w:r w:rsidR="00403456">
      <w:rPr>
        <w:rFonts w:ascii="Verdana" w:hAnsi="Verdana"/>
        <w:color w:val="262626"/>
        <w:sz w:val="18"/>
        <w:szCs w:val="18"/>
      </w:rPr>
      <w:br/>
    </w:r>
    <w:r w:rsidR="00403456" w:rsidRPr="00257F7D">
      <w:rPr>
        <w:rFonts w:ascii="Verdana" w:hAnsi="Verdana"/>
        <w:color w:val="262626"/>
        <w:sz w:val="18"/>
        <w:szCs w:val="18"/>
      </w:rPr>
      <w:t xml:space="preserve">58-564 Sosnówka k. Karpacza </w:t>
    </w:r>
    <w:r w:rsidR="00403456">
      <w:rPr>
        <w:rFonts w:ascii="Verdana" w:hAnsi="Verdana"/>
        <w:color w:val="262626"/>
        <w:sz w:val="18"/>
        <w:szCs w:val="18"/>
      </w:rPr>
      <w:br/>
    </w:r>
    <w:r w:rsidR="00403456" w:rsidRPr="00257F7D">
      <w:rPr>
        <w:rFonts w:ascii="Verdana" w:hAnsi="Verdana"/>
        <w:b/>
        <w:color w:val="262626"/>
        <w:sz w:val="18"/>
        <w:szCs w:val="18"/>
      </w:rPr>
      <w:t>Osoba do kontaktu</w:t>
    </w:r>
    <w:r w:rsidR="00403456" w:rsidRPr="00257F7D">
      <w:rPr>
        <w:rFonts w:ascii="Verdana" w:hAnsi="Verdana"/>
        <w:color w:val="262626"/>
        <w:sz w:val="18"/>
        <w:szCs w:val="18"/>
      </w:rPr>
      <w:t>: Izabela Żbikowska, Project Manager,</w:t>
    </w:r>
  </w:p>
  <w:p w:rsidR="00403456" w:rsidRPr="00666B4C" w:rsidRDefault="00403456" w:rsidP="00403456">
    <w:pPr>
      <w:pStyle w:val="HTML-wstpniesformatowany"/>
      <w:jc w:val="center"/>
      <w:rPr>
        <w:lang w:val="en-US"/>
      </w:rPr>
    </w:pPr>
    <w:r w:rsidRPr="00257F7D">
      <w:rPr>
        <w:rFonts w:ascii="Verdana" w:hAnsi="Verdana"/>
        <w:b/>
        <w:color w:val="262626"/>
        <w:sz w:val="18"/>
        <w:szCs w:val="18"/>
      </w:rPr>
      <w:t xml:space="preserve"> </w:t>
    </w:r>
    <w:proofErr w:type="spellStart"/>
    <w:r w:rsidRPr="00795EDD">
      <w:rPr>
        <w:rFonts w:ascii="Verdana" w:hAnsi="Verdana"/>
        <w:color w:val="262626"/>
        <w:sz w:val="18"/>
        <w:szCs w:val="18"/>
        <w:lang w:val="en-US"/>
      </w:rPr>
      <w:t>kom</w:t>
    </w:r>
    <w:proofErr w:type="spellEnd"/>
    <w:r w:rsidRPr="00795EDD">
      <w:rPr>
        <w:rFonts w:ascii="Verdana" w:hAnsi="Verdana"/>
        <w:color w:val="262626"/>
        <w:sz w:val="18"/>
        <w:szCs w:val="18"/>
        <w:lang w:val="en-US"/>
      </w:rPr>
      <w:t>. 507 094 541 e-mail: i.zbikowska@commplace.pl</w:t>
    </w:r>
  </w:p>
  <w:p w:rsidR="00403456" w:rsidRPr="00666B4C" w:rsidRDefault="00403456" w:rsidP="00403456">
    <w:pPr>
      <w:pStyle w:val="HTML-wstpniesformatowany"/>
      <w:tabs>
        <w:tab w:val="center" w:pos="4536"/>
        <w:tab w:val="left" w:pos="6690"/>
      </w:tabs>
      <w:jc w:val="center"/>
      <w:rPr>
        <w:lang w:val="en-US"/>
      </w:rPr>
    </w:pPr>
    <w:r w:rsidRPr="00257F7D">
      <w:rPr>
        <w:rFonts w:ascii="Verdana" w:hAnsi="Verdana"/>
        <w:b/>
        <w:color w:val="262626"/>
        <w:sz w:val="18"/>
        <w:szCs w:val="18"/>
      </w:rPr>
      <w:t>infolinia</w:t>
    </w:r>
    <w:r w:rsidRPr="00257F7D">
      <w:rPr>
        <w:rFonts w:ascii="Verdana" w:hAnsi="Verdana"/>
        <w:color w:val="262626"/>
        <w:sz w:val="18"/>
        <w:szCs w:val="18"/>
      </w:rPr>
      <w:t>: +48 772 301 200;</w:t>
    </w:r>
  </w:p>
  <w:p w:rsidR="00403456" w:rsidRPr="007702D3" w:rsidRDefault="00403456" w:rsidP="00403456">
    <w:pPr>
      <w:pStyle w:val="HTML-wstpniesformatowany"/>
      <w:jc w:val="center"/>
      <w:rPr>
        <w:lang w:val="en-US"/>
      </w:rPr>
    </w:pPr>
  </w:p>
  <w:p w:rsidR="00E739B7" w:rsidRPr="007702D3" w:rsidRDefault="00E739B7" w:rsidP="00E739B7">
    <w:pPr>
      <w:pStyle w:val="HTML-wstpniesformatowany"/>
      <w:tabs>
        <w:tab w:val="center" w:pos="4536"/>
        <w:tab w:val="left" w:pos="6690"/>
      </w:tabs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1F" w:rsidRDefault="000F531F" w:rsidP="00243A1F">
      <w:pPr>
        <w:spacing w:after="0" w:line="240" w:lineRule="auto"/>
      </w:pPr>
      <w:r>
        <w:separator/>
      </w:r>
    </w:p>
  </w:footnote>
  <w:footnote w:type="continuationSeparator" w:id="0">
    <w:p w:rsidR="000F531F" w:rsidRDefault="000F531F" w:rsidP="0024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B7" w:rsidRDefault="00E739B7" w:rsidP="00E739B7">
    <w:pPr>
      <w:pStyle w:val="Nagwek"/>
      <w:ind w:left="1134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-61595</wp:posOffset>
          </wp:positionV>
          <wp:extent cx="1287780" cy="1287780"/>
          <wp:effectExtent l="0" t="0" r="7620" b="7620"/>
          <wp:wrapTight wrapText="bothSides">
            <wp:wrapPolygon edited="0">
              <wp:start x="8308" y="0"/>
              <wp:lineTo x="5751" y="639"/>
              <wp:lineTo x="959" y="3834"/>
              <wp:lineTo x="0" y="7988"/>
              <wp:lineTo x="0" y="12781"/>
              <wp:lineTo x="320" y="15976"/>
              <wp:lineTo x="4793" y="20450"/>
              <wp:lineTo x="7669" y="21408"/>
              <wp:lineTo x="8308" y="21408"/>
              <wp:lineTo x="13101" y="21408"/>
              <wp:lineTo x="13740" y="21408"/>
              <wp:lineTo x="16615" y="20450"/>
              <wp:lineTo x="21089" y="15976"/>
              <wp:lineTo x="21408" y="12781"/>
              <wp:lineTo x="21408" y="7988"/>
              <wp:lineTo x="20769" y="4154"/>
              <wp:lineTo x="15657" y="639"/>
              <wp:lineTo x="13101" y="0"/>
              <wp:lineTo x="830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1312548" cy="967106"/>
          <wp:effectExtent l="0" t="0" r="1905" b="4445"/>
          <wp:wrapTight wrapText="bothSides">
            <wp:wrapPolygon edited="0">
              <wp:start x="0" y="0"/>
              <wp:lineTo x="0" y="21274"/>
              <wp:lineTo x="21318" y="21274"/>
              <wp:lineTo x="21318" y="0"/>
              <wp:lineTo x="0" y="0"/>
            </wp:wrapPolygon>
          </wp:wrapTight>
          <wp:docPr id="7" name="Obraz 4" descr="Moniecka Spółdzielnia Mleczar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2548" cy="9671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</w:rPr>
      <w:t xml:space="preserve">                                                                            </w:t>
    </w:r>
  </w:p>
  <w:p w:rsidR="00E739B7" w:rsidRDefault="00E739B7" w:rsidP="00E739B7">
    <w:pPr>
      <w:pStyle w:val="Nagwek"/>
    </w:pPr>
  </w:p>
  <w:p w:rsidR="00E739B7" w:rsidRDefault="00E739B7" w:rsidP="00E739B7">
    <w:pPr>
      <w:pStyle w:val="Nagwek"/>
    </w:pPr>
  </w:p>
  <w:p w:rsidR="00E739B7" w:rsidRPr="00A63B35" w:rsidRDefault="00E739B7" w:rsidP="00E739B7">
    <w:pPr>
      <w:pStyle w:val="Nagwek"/>
      <w:rPr>
        <w:sz w:val="2"/>
        <w:szCs w:val="2"/>
      </w:rPr>
    </w:pPr>
  </w:p>
  <w:p w:rsidR="00E739B7" w:rsidRDefault="00E739B7" w:rsidP="00E739B7">
    <w:pPr>
      <w:pStyle w:val="Nagwek"/>
      <w:rPr>
        <w:b/>
        <w:color w:val="767171" w:themeColor="background2" w:themeShade="80"/>
        <w:sz w:val="20"/>
        <w:szCs w:val="20"/>
      </w:rPr>
    </w:pPr>
  </w:p>
  <w:p w:rsidR="00E739B7" w:rsidRDefault="00E739B7" w:rsidP="00E739B7">
    <w:pPr>
      <w:pStyle w:val="Nagwek"/>
      <w:rPr>
        <w:b/>
        <w:color w:val="767171" w:themeColor="background2" w:themeShade="80"/>
        <w:sz w:val="20"/>
        <w:szCs w:val="20"/>
      </w:rPr>
    </w:pPr>
  </w:p>
  <w:p w:rsidR="00E739B7" w:rsidRPr="009264E1" w:rsidRDefault="00E739B7" w:rsidP="00E739B7">
    <w:pPr>
      <w:pStyle w:val="Nagwek"/>
      <w:rPr>
        <w:b/>
        <w:color w:val="767171" w:themeColor="background2" w:themeShade="80"/>
        <w:sz w:val="16"/>
        <w:szCs w:val="16"/>
      </w:rPr>
    </w:pPr>
  </w:p>
  <w:p w:rsidR="00E739B7" w:rsidRDefault="00E739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879"/>
    <w:multiLevelType w:val="hybridMultilevel"/>
    <w:tmpl w:val="82241CA0"/>
    <w:lvl w:ilvl="0" w:tplc="9904A38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5E90"/>
    <w:multiLevelType w:val="multilevel"/>
    <w:tmpl w:val="197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318F0"/>
    <w:multiLevelType w:val="hybridMultilevel"/>
    <w:tmpl w:val="BEE271F0"/>
    <w:lvl w:ilvl="0" w:tplc="9904A38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F7E87"/>
    <w:multiLevelType w:val="hybridMultilevel"/>
    <w:tmpl w:val="B3A07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F365E"/>
    <w:multiLevelType w:val="multilevel"/>
    <w:tmpl w:val="C13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20B7F"/>
    <w:multiLevelType w:val="hybridMultilevel"/>
    <w:tmpl w:val="D14A9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C5CBB"/>
    <w:multiLevelType w:val="hybridMultilevel"/>
    <w:tmpl w:val="869E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501FE"/>
    <w:multiLevelType w:val="multilevel"/>
    <w:tmpl w:val="22D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33F9A"/>
    <w:multiLevelType w:val="hybridMultilevel"/>
    <w:tmpl w:val="92BCD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96208"/>
    <w:multiLevelType w:val="hybridMultilevel"/>
    <w:tmpl w:val="1AD23554"/>
    <w:lvl w:ilvl="0" w:tplc="9904A38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F18D9"/>
    <w:multiLevelType w:val="hybridMultilevel"/>
    <w:tmpl w:val="F83A5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5041"/>
    <w:rsid w:val="000220A6"/>
    <w:rsid w:val="00025D6B"/>
    <w:rsid w:val="000325B4"/>
    <w:rsid w:val="000414C0"/>
    <w:rsid w:val="00054F7D"/>
    <w:rsid w:val="000855C0"/>
    <w:rsid w:val="000932A5"/>
    <w:rsid w:val="000A2D12"/>
    <w:rsid w:val="000C0CC1"/>
    <w:rsid w:val="000D7345"/>
    <w:rsid w:val="000E1760"/>
    <w:rsid w:val="000F531F"/>
    <w:rsid w:val="0010584D"/>
    <w:rsid w:val="00123984"/>
    <w:rsid w:val="00132DFD"/>
    <w:rsid w:val="00134271"/>
    <w:rsid w:val="00141041"/>
    <w:rsid w:val="0014304B"/>
    <w:rsid w:val="00145FF0"/>
    <w:rsid w:val="001465B9"/>
    <w:rsid w:val="001524CB"/>
    <w:rsid w:val="00153CFD"/>
    <w:rsid w:val="00155041"/>
    <w:rsid w:val="00161844"/>
    <w:rsid w:val="00181F5F"/>
    <w:rsid w:val="00193D5E"/>
    <w:rsid w:val="001977C8"/>
    <w:rsid w:val="001A2FC1"/>
    <w:rsid w:val="001A313F"/>
    <w:rsid w:val="001A7136"/>
    <w:rsid w:val="001B0ADB"/>
    <w:rsid w:val="001B0E6D"/>
    <w:rsid w:val="001C0590"/>
    <w:rsid w:val="001C5658"/>
    <w:rsid w:val="001D163C"/>
    <w:rsid w:val="001E021B"/>
    <w:rsid w:val="001F15E5"/>
    <w:rsid w:val="001F75AC"/>
    <w:rsid w:val="00201BC1"/>
    <w:rsid w:val="00210BBD"/>
    <w:rsid w:val="00223174"/>
    <w:rsid w:val="002410C1"/>
    <w:rsid w:val="00243A1F"/>
    <w:rsid w:val="00257AF1"/>
    <w:rsid w:val="0027211E"/>
    <w:rsid w:val="00282CE6"/>
    <w:rsid w:val="002900B5"/>
    <w:rsid w:val="002A76E5"/>
    <w:rsid w:val="002C324A"/>
    <w:rsid w:val="002C3C22"/>
    <w:rsid w:val="002D1A36"/>
    <w:rsid w:val="002D5444"/>
    <w:rsid w:val="002D5616"/>
    <w:rsid w:val="002E3441"/>
    <w:rsid w:val="002E4D7C"/>
    <w:rsid w:val="00311E9E"/>
    <w:rsid w:val="003231D6"/>
    <w:rsid w:val="003320E8"/>
    <w:rsid w:val="00336DC4"/>
    <w:rsid w:val="00336F22"/>
    <w:rsid w:val="0034287A"/>
    <w:rsid w:val="00346A7F"/>
    <w:rsid w:val="00351D98"/>
    <w:rsid w:val="00355ECC"/>
    <w:rsid w:val="00366C3F"/>
    <w:rsid w:val="00370FF5"/>
    <w:rsid w:val="003952EB"/>
    <w:rsid w:val="003A3C90"/>
    <w:rsid w:val="00400A5E"/>
    <w:rsid w:val="00403456"/>
    <w:rsid w:val="0041207F"/>
    <w:rsid w:val="0041249D"/>
    <w:rsid w:val="00423B8F"/>
    <w:rsid w:val="00442D93"/>
    <w:rsid w:val="00456437"/>
    <w:rsid w:val="00461052"/>
    <w:rsid w:val="004631A0"/>
    <w:rsid w:val="00465CFA"/>
    <w:rsid w:val="00470925"/>
    <w:rsid w:val="004713A7"/>
    <w:rsid w:val="00497025"/>
    <w:rsid w:val="004E73FF"/>
    <w:rsid w:val="004F70F9"/>
    <w:rsid w:val="004F7343"/>
    <w:rsid w:val="00543EA0"/>
    <w:rsid w:val="00551FF7"/>
    <w:rsid w:val="00552604"/>
    <w:rsid w:val="00582F5F"/>
    <w:rsid w:val="00586F04"/>
    <w:rsid w:val="005B1300"/>
    <w:rsid w:val="005B6F28"/>
    <w:rsid w:val="005D2306"/>
    <w:rsid w:val="005F288A"/>
    <w:rsid w:val="00606DB8"/>
    <w:rsid w:val="00617F0F"/>
    <w:rsid w:val="006212CD"/>
    <w:rsid w:val="006236EA"/>
    <w:rsid w:val="00624A57"/>
    <w:rsid w:val="006357FD"/>
    <w:rsid w:val="00643600"/>
    <w:rsid w:val="00660432"/>
    <w:rsid w:val="00664075"/>
    <w:rsid w:val="00665B54"/>
    <w:rsid w:val="0067480A"/>
    <w:rsid w:val="00677EA6"/>
    <w:rsid w:val="00680D1A"/>
    <w:rsid w:val="00681994"/>
    <w:rsid w:val="00687F21"/>
    <w:rsid w:val="006A3842"/>
    <w:rsid w:val="006B2862"/>
    <w:rsid w:val="006B3CFB"/>
    <w:rsid w:val="006D4E8A"/>
    <w:rsid w:val="006E37BB"/>
    <w:rsid w:val="006E3F00"/>
    <w:rsid w:val="006F2F7F"/>
    <w:rsid w:val="00700EA1"/>
    <w:rsid w:val="00705778"/>
    <w:rsid w:val="00707B76"/>
    <w:rsid w:val="00707BB4"/>
    <w:rsid w:val="0071720D"/>
    <w:rsid w:val="00745CA3"/>
    <w:rsid w:val="0075643C"/>
    <w:rsid w:val="00760B34"/>
    <w:rsid w:val="007656AC"/>
    <w:rsid w:val="007702D3"/>
    <w:rsid w:val="00774B67"/>
    <w:rsid w:val="00793C1B"/>
    <w:rsid w:val="007942E4"/>
    <w:rsid w:val="00795EDD"/>
    <w:rsid w:val="007B2BB7"/>
    <w:rsid w:val="007B2EC6"/>
    <w:rsid w:val="007B3BCD"/>
    <w:rsid w:val="007D269D"/>
    <w:rsid w:val="007E12CC"/>
    <w:rsid w:val="007E1F43"/>
    <w:rsid w:val="007F4777"/>
    <w:rsid w:val="00826A56"/>
    <w:rsid w:val="00860635"/>
    <w:rsid w:val="0086484B"/>
    <w:rsid w:val="00873092"/>
    <w:rsid w:val="008856F5"/>
    <w:rsid w:val="0089463E"/>
    <w:rsid w:val="008B0F39"/>
    <w:rsid w:val="008B4E46"/>
    <w:rsid w:val="008C178D"/>
    <w:rsid w:val="008C4C30"/>
    <w:rsid w:val="008C7246"/>
    <w:rsid w:val="008D1433"/>
    <w:rsid w:val="008D7031"/>
    <w:rsid w:val="008E0AD9"/>
    <w:rsid w:val="008F0873"/>
    <w:rsid w:val="008F387A"/>
    <w:rsid w:val="008F6C42"/>
    <w:rsid w:val="00905E89"/>
    <w:rsid w:val="00915178"/>
    <w:rsid w:val="009264E1"/>
    <w:rsid w:val="00943ABF"/>
    <w:rsid w:val="00943DF8"/>
    <w:rsid w:val="0095181B"/>
    <w:rsid w:val="009545CE"/>
    <w:rsid w:val="00967632"/>
    <w:rsid w:val="00967E2F"/>
    <w:rsid w:val="0097260A"/>
    <w:rsid w:val="00981682"/>
    <w:rsid w:val="00984F6A"/>
    <w:rsid w:val="009900E3"/>
    <w:rsid w:val="009A0F2A"/>
    <w:rsid w:val="009B3810"/>
    <w:rsid w:val="009F14B7"/>
    <w:rsid w:val="00A12AD1"/>
    <w:rsid w:val="00A206C1"/>
    <w:rsid w:val="00A23CF8"/>
    <w:rsid w:val="00A52FA7"/>
    <w:rsid w:val="00A600B1"/>
    <w:rsid w:val="00A61806"/>
    <w:rsid w:val="00A666BB"/>
    <w:rsid w:val="00A722A0"/>
    <w:rsid w:val="00A7243E"/>
    <w:rsid w:val="00A75CFF"/>
    <w:rsid w:val="00A85743"/>
    <w:rsid w:val="00A86BBB"/>
    <w:rsid w:val="00A91797"/>
    <w:rsid w:val="00AA09BA"/>
    <w:rsid w:val="00AD3F93"/>
    <w:rsid w:val="00AF2214"/>
    <w:rsid w:val="00AF2AB8"/>
    <w:rsid w:val="00B2707C"/>
    <w:rsid w:val="00B33FB1"/>
    <w:rsid w:val="00B34865"/>
    <w:rsid w:val="00B427BC"/>
    <w:rsid w:val="00C05ADA"/>
    <w:rsid w:val="00C156E9"/>
    <w:rsid w:val="00C237F5"/>
    <w:rsid w:val="00C33259"/>
    <w:rsid w:val="00C416A5"/>
    <w:rsid w:val="00C54AF8"/>
    <w:rsid w:val="00CB150F"/>
    <w:rsid w:val="00CC7CD9"/>
    <w:rsid w:val="00CD7918"/>
    <w:rsid w:val="00CF410C"/>
    <w:rsid w:val="00D11757"/>
    <w:rsid w:val="00D17E0A"/>
    <w:rsid w:val="00D23182"/>
    <w:rsid w:val="00D26C0A"/>
    <w:rsid w:val="00D35BFC"/>
    <w:rsid w:val="00D419A7"/>
    <w:rsid w:val="00D43F4C"/>
    <w:rsid w:val="00D440D2"/>
    <w:rsid w:val="00D4740D"/>
    <w:rsid w:val="00D83EC8"/>
    <w:rsid w:val="00D87785"/>
    <w:rsid w:val="00D87820"/>
    <w:rsid w:val="00DA2842"/>
    <w:rsid w:val="00DB0544"/>
    <w:rsid w:val="00DC2329"/>
    <w:rsid w:val="00DE1BAA"/>
    <w:rsid w:val="00DE3D07"/>
    <w:rsid w:val="00DF607E"/>
    <w:rsid w:val="00E26EBB"/>
    <w:rsid w:val="00E3621D"/>
    <w:rsid w:val="00E56037"/>
    <w:rsid w:val="00E64EE3"/>
    <w:rsid w:val="00E739B7"/>
    <w:rsid w:val="00E76CF5"/>
    <w:rsid w:val="00E83CC1"/>
    <w:rsid w:val="00E90503"/>
    <w:rsid w:val="00E96713"/>
    <w:rsid w:val="00E97F94"/>
    <w:rsid w:val="00EC038C"/>
    <w:rsid w:val="00EC48F4"/>
    <w:rsid w:val="00EC4A23"/>
    <w:rsid w:val="00EC56A0"/>
    <w:rsid w:val="00ED15C9"/>
    <w:rsid w:val="00EE494A"/>
    <w:rsid w:val="00F12F60"/>
    <w:rsid w:val="00F5048A"/>
    <w:rsid w:val="00F628DE"/>
    <w:rsid w:val="00F76404"/>
    <w:rsid w:val="00F766EB"/>
    <w:rsid w:val="00F82397"/>
    <w:rsid w:val="00F8288A"/>
    <w:rsid w:val="00F90453"/>
    <w:rsid w:val="00FB14CB"/>
    <w:rsid w:val="00FC0A5B"/>
    <w:rsid w:val="00FC2D30"/>
    <w:rsid w:val="00FD43A2"/>
    <w:rsid w:val="00FD4AD6"/>
    <w:rsid w:val="00FD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B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4E46"/>
    <w:pPr>
      <w:keepNext/>
      <w:suppressAutoHyphens/>
      <w:autoSpaceDN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A1F"/>
  </w:style>
  <w:style w:type="paragraph" w:styleId="Stopka">
    <w:name w:val="footer"/>
    <w:basedOn w:val="Normalny"/>
    <w:link w:val="StopkaZnak"/>
    <w:uiPriority w:val="99"/>
    <w:unhideWhenUsed/>
    <w:rsid w:val="0024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A1F"/>
  </w:style>
  <w:style w:type="paragraph" w:styleId="Akapitzlist">
    <w:name w:val="List Paragraph"/>
    <w:basedOn w:val="Normalny"/>
    <w:uiPriority w:val="34"/>
    <w:qFormat/>
    <w:rsid w:val="00243A1F"/>
    <w:pPr>
      <w:ind w:left="720"/>
      <w:contextualSpacing/>
    </w:pPr>
  </w:style>
  <w:style w:type="character" w:styleId="Hipercze">
    <w:name w:val="Hyperlink"/>
    <w:rsid w:val="00E739B7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E73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739B7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4E4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8B4E46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B4E46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F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3A3C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4EE3"/>
    <w:rPr>
      <w:color w:val="605E5C"/>
      <w:shd w:val="clear" w:color="auto" w:fill="E1DFDD"/>
    </w:rPr>
  </w:style>
  <w:style w:type="paragraph" w:customStyle="1" w:styleId="Pa4">
    <w:name w:val="Pa4"/>
    <w:basedOn w:val="Normalny"/>
    <w:rsid w:val="00E64EE3"/>
    <w:pPr>
      <w:suppressAutoHyphens/>
      <w:autoSpaceDN w:val="0"/>
      <w:spacing w:after="0" w:line="241" w:lineRule="atLeast"/>
    </w:pPr>
    <w:rPr>
      <w:rFonts w:ascii="Helvetica Neue LT Pro" w:eastAsia="Arial Unicode MS" w:hAnsi="Helvetica Neue LT Pro" w:cs="Calibri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Muzyczka</dc:creator>
  <cp:lastModifiedBy>Jakub Goławski</cp:lastModifiedBy>
  <cp:revision>16</cp:revision>
  <cp:lastPrinted>2018-11-29T10:32:00Z</cp:lastPrinted>
  <dcterms:created xsi:type="dcterms:W3CDTF">2019-08-05T13:35:00Z</dcterms:created>
  <dcterms:modified xsi:type="dcterms:W3CDTF">2020-04-02T07:09:00Z</dcterms:modified>
</cp:coreProperties>
</file>